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3B76" w14:textId="2F1F8EF0" w:rsidR="00F6795E" w:rsidRDefault="00030BDB" w:rsidP="00F6795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riparte</w:t>
      </w:r>
      <w:r w:rsidR="00F6795E" w:rsidRPr="00FB05FD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 “LIDL 2 your career” </w:t>
      </w:r>
      <w:r w:rsidR="00F6795E"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 xml:space="preserve">CON UN nuovo PERCORSO </w:t>
      </w:r>
    </w:p>
    <w:p w14:paraId="1E4CDE15" w14:textId="77777777" w:rsidR="00F6795E" w:rsidRPr="00FB05FD" w:rsidRDefault="00F6795E" w:rsidP="00F6795E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2"/>
          <w:szCs w:val="36"/>
          <w:lang w:val="it-IT"/>
        </w:rPr>
        <w:t>NELL’ambito della LOGISTICA</w:t>
      </w:r>
    </w:p>
    <w:p w14:paraId="05F098A9" w14:textId="280FF272" w:rsidR="00F6795E" w:rsidRPr="00062306" w:rsidRDefault="00042338" w:rsidP="00F6795E">
      <w:pPr>
        <w:pStyle w:val="EinfAbs"/>
        <w:jc w:val="center"/>
        <w:rPr>
          <w:rFonts w:cs="Calibri-Bold"/>
          <w:bCs/>
          <w:i/>
          <w:strike/>
          <w:color w:val="FF0000"/>
          <w:sz w:val="28"/>
          <w:szCs w:val="28"/>
          <w:lang w:val="it-IT"/>
        </w:rPr>
      </w:pPr>
      <w:r>
        <w:rPr>
          <w:rFonts w:cs="Calibri-Bold"/>
          <w:bCs/>
          <w:i/>
          <w:lang w:val="it-IT"/>
        </w:rPr>
        <w:t xml:space="preserve">Ad ottobre </w:t>
      </w:r>
      <w:r w:rsidR="0024529A">
        <w:rPr>
          <w:rFonts w:cs="Calibri-Bold"/>
          <w:bCs/>
          <w:i/>
          <w:lang w:val="it-IT"/>
        </w:rPr>
        <w:t>oltre</w:t>
      </w:r>
      <w:r w:rsidR="00F6795E">
        <w:rPr>
          <w:rFonts w:cs="Calibri-Bold"/>
          <w:bCs/>
          <w:i/>
          <w:lang w:val="it-IT"/>
        </w:rPr>
        <w:t xml:space="preserve"> 2</w:t>
      </w:r>
      <w:r w:rsidR="00030BDB">
        <w:rPr>
          <w:rFonts w:cs="Calibri-Bold"/>
          <w:bCs/>
          <w:i/>
          <w:lang w:val="it-IT"/>
        </w:rPr>
        <w:t>2</w:t>
      </w:r>
      <w:r w:rsidR="00F6795E">
        <w:rPr>
          <w:rFonts w:cs="Calibri-Bold"/>
          <w:bCs/>
          <w:i/>
          <w:lang w:val="it-IT"/>
        </w:rPr>
        <w:t>0 giovani inizieranno la formazione duale finanziata da Lidl Italia, in collaborazione con</w:t>
      </w:r>
      <w:r w:rsidR="00F6795E" w:rsidRPr="00640E2E">
        <w:rPr>
          <w:lang w:val="it-IT"/>
        </w:rPr>
        <w:t xml:space="preserve"> </w:t>
      </w:r>
      <w:r w:rsidR="00F6795E" w:rsidRPr="00640E2E">
        <w:rPr>
          <w:rFonts w:cs="Calibri-Bold"/>
          <w:bCs/>
          <w:i/>
          <w:lang w:val="it-IT"/>
        </w:rPr>
        <w:t xml:space="preserve">AHK </w:t>
      </w:r>
      <w:proofErr w:type="spellStart"/>
      <w:r w:rsidR="00F6795E" w:rsidRPr="00640E2E">
        <w:rPr>
          <w:rFonts w:cs="Calibri-Bold"/>
          <w:bCs/>
          <w:i/>
          <w:lang w:val="it-IT"/>
        </w:rPr>
        <w:t>Italien</w:t>
      </w:r>
      <w:proofErr w:type="spellEnd"/>
      <w:r w:rsidR="00F6795E" w:rsidRPr="00640E2E">
        <w:rPr>
          <w:rFonts w:cs="Calibri-Bold"/>
          <w:bCs/>
          <w:i/>
          <w:lang w:val="it-IT"/>
        </w:rPr>
        <w:t xml:space="preserve"> e </w:t>
      </w:r>
      <w:r w:rsidR="00F6795E">
        <w:rPr>
          <w:rFonts w:cs="Calibri-Bold"/>
          <w:bCs/>
          <w:i/>
          <w:lang w:val="it-IT"/>
        </w:rPr>
        <w:t>selezionati Istituti Tecnologici Superiori</w:t>
      </w:r>
      <w:r w:rsidR="002C1D69">
        <w:rPr>
          <w:rFonts w:cs="Calibri-Bold"/>
          <w:bCs/>
          <w:i/>
          <w:lang w:val="it-IT"/>
        </w:rPr>
        <w:t>,</w:t>
      </w:r>
      <w:r w:rsidR="00F6795E">
        <w:rPr>
          <w:rFonts w:cs="Calibri-Bold"/>
          <w:bCs/>
          <w:i/>
          <w:lang w:val="it-IT"/>
        </w:rPr>
        <w:t xml:space="preserve"> per diventare Assistant Store Manager o Collaboratore Specializzato Logistica</w:t>
      </w:r>
    </w:p>
    <w:p w14:paraId="7A1D3461" w14:textId="77777777" w:rsidR="00F6795E" w:rsidRDefault="00F6795E" w:rsidP="00F6795E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6A16C4D2" w14:textId="4103887C" w:rsidR="00565969" w:rsidRDefault="00F6795E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24671">
        <w:rPr>
          <w:rFonts w:cs="Calibri-Bold"/>
          <w:bCs/>
          <w:i/>
          <w:color w:val="000000" w:themeColor="text1"/>
          <w:sz w:val="22"/>
          <w:szCs w:val="22"/>
        </w:rPr>
        <w:t>Arcole,</w:t>
      </w:r>
      <w:r w:rsidR="003C5F3C">
        <w:rPr>
          <w:rFonts w:cs="Calibri-Bold"/>
          <w:bCs/>
          <w:i/>
          <w:color w:val="000000" w:themeColor="text1"/>
          <w:sz w:val="22"/>
          <w:szCs w:val="22"/>
        </w:rPr>
        <w:t xml:space="preserve"> 30 settembre</w:t>
      </w:r>
      <w:r>
        <w:rPr>
          <w:rFonts w:cs="Calibri-Bold"/>
          <w:bCs/>
          <w:i/>
          <w:color w:val="000000" w:themeColor="text1"/>
          <w:sz w:val="22"/>
          <w:szCs w:val="22"/>
        </w:rPr>
        <w:t xml:space="preserve"> 2024</w:t>
      </w:r>
      <w:r w:rsidRPr="00F24671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Pr="00F24671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4671">
        <w:rPr>
          <w:rFonts w:asciiTheme="minorHAnsi" w:hAnsiTheme="minorHAnsi" w:cstheme="minorHAnsi"/>
          <w:b/>
          <w:bCs/>
          <w:color w:val="auto"/>
          <w:sz w:val="22"/>
          <w:szCs w:val="22"/>
        </w:rPr>
        <w:t>Lidl Italia</w:t>
      </w:r>
      <w:r w:rsidRPr="00640E2E"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rinnova il proprio impegno a favore de</w:t>
      </w:r>
      <w:bookmarkEnd w:id="1"/>
      <w:r w:rsidR="00030BDB">
        <w:rPr>
          <w:rFonts w:asciiTheme="minorHAnsi" w:hAnsiTheme="minorHAnsi" w:cstheme="minorHAnsi"/>
          <w:color w:val="auto"/>
          <w:sz w:val="22"/>
          <w:szCs w:val="22"/>
        </w:rPr>
        <w:t xml:space="preserve">lle nuove generazioni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 </w:t>
      </w:r>
      <w:r w:rsidR="00042338">
        <w:rPr>
          <w:rFonts w:asciiTheme="minorHAnsi" w:hAnsiTheme="minorHAnsi" w:cstheme="minorHAnsi"/>
          <w:color w:val="auto"/>
          <w:sz w:val="22"/>
          <w:szCs w:val="22"/>
        </w:rPr>
        <w:t>avvia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042338">
        <w:rPr>
          <w:rFonts w:asciiTheme="minorHAnsi" w:hAnsiTheme="minorHAnsi" w:cstheme="minorHAnsi"/>
          <w:color w:val="auto"/>
          <w:sz w:val="22"/>
          <w:szCs w:val="22"/>
        </w:rPr>
        <w:t>la terza edizione del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percorso</w:t>
      </w:r>
      <w:r w:rsidRPr="000A370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di formazione duale </w:t>
      </w:r>
      <w:r w:rsidRPr="0011469C">
        <w:rPr>
          <w:rFonts w:asciiTheme="minorHAnsi" w:hAnsiTheme="minorHAnsi" w:cstheme="minorHAnsi"/>
          <w:color w:val="auto"/>
          <w:sz w:val="22"/>
          <w:szCs w:val="22"/>
        </w:rPr>
        <w:t>“</w:t>
      </w:r>
      <w:r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Lidl 2 </w:t>
      </w:r>
      <w:proofErr w:type="spellStart"/>
      <w:r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>your</w:t>
      </w:r>
      <w:proofErr w:type="spellEnd"/>
      <w:r w:rsidRPr="0086306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career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”, </w:t>
      </w:r>
      <w:r w:rsidRPr="00FB05FD">
        <w:rPr>
          <w:rFonts w:asciiTheme="minorHAnsi" w:hAnsiTheme="minorHAnsi" w:cstheme="minorHAnsi"/>
          <w:color w:val="auto"/>
          <w:sz w:val="22"/>
          <w:szCs w:val="22"/>
        </w:rPr>
        <w:t xml:space="preserve">in collaborazione con </w:t>
      </w:r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AHK </w:t>
      </w:r>
      <w:proofErr w:type="spellStart"/>
      <w:r w:rsidRPr="00FB05FD">
        <w:rPr>
          <w:rFonts w:asciiTheme="minorHAnsi" w:hAnsiTheme="minorHAnsi" w:cstheme="minorHAnsi"/>
          <w:b/>
          <w:bCs/>
          <w:color w:val="auto"/>
          <w:sz w:val="22"/>
          <w:szCs w:val="22"/>
        </w:rPr>
        <w:t>Italien</w:t>
      </w:r>
      <w:proofErr w:type="spellEnd"/>
      <w:r w:rsidRPr="008E3A76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la Camera di Commercio Italo-Germanica</w:t>
      </w:r>
      <w:r>
        <w:rPr>
          <w:rFonts w:asciiTheme="minorHAnsi" w:hAnsiTheme="minorHAnsi" w:cstheme="minorHAnsi"/>
          <w:color w:val="auto"/>
          <w:sz w:val="22"/>
          <w:szCs w:val="22"/>
        </w:rPr>
        <w:t>. Alla luce dell’apprezzamento ottenuto dall</w:t>
      </w:r>
      <w:r w:rsidR="00030BDB">
        <w:rPr>
          <w:rFonts w:asciiTheme="minorHAnsi" w:hAnsiTheme="minorHAnsi" w:cstheme="minorHAnsi"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scors</w:t>
      </w:r>
      <w:r w:rsidR="00030BDB">
        <w:rPr>
          <w:rFonts w:asciiTheme="minorHAnsi" w:hAnsiTheme="minorHAnsi" w:cstheme="minorHAnsi"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edizion</w:t>
      </w:r>
      <w:r w:rsidR="00030BDB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il </w:t>
      </w:r>
      <w:r w:rsidRPr="00062306">
        <w:rPr>
          <w:rFonts w:asciiTheme="minorHAnsi" w:hAnsiTheme="minorHAnsi" w:cstheme="minorHAnsi"/>
          <w:b/>
          <w:bCs/>
          <w:color w:val="auto"/>
          <w:sz w:val="22"/>
          <w:szCs w:val="22"/>
        </w:rPr>
        <w:t>progett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o si amplia </w:t>
      </w:r>
      <w:r w:rsidR="00030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accogliendo complessivamente </w:t>
      </w:r>
      <w:r w:rsidR="0024529A">
        <w:rPr>
          <w:rFonts w:asciiTheme="minorHAnsi" w:hAnsiTheme="minorHAnsi" w:cstheme="minorHAnsi"/>
          <w:b/>
          <w:bCs/>
          <w:color w:val="auto"/>
          <w:sz w:val="22"/>
          <w:szCs w:val="22"/>
        </w:rPr>
        <w:t>più di</w:t>
      </w:r>
      <w:r w:rsidR="00030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220 studenti e </w:t>
      </w:r>
      <w:r w:rsidR="002C1D69">
        <w:rPr>
          <w:rFonts w:asciiTheme="minorHAnsi" w:hAnsiTheme="minorHAnsi" w:cstheme="minorHAnsi"/>
          <w:b/>
          <w:bCs/>
          <w:color w:val="auto"/>
          <w:sz w:val="22"/>
          <w:szCs w:val="22"/>
        </w:rPr>
        <w:t>proponendo</w:t>
      </w:r>
      <w:r w:rsidR="00030BDB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062306">
        <w:rPr>
          <w:rFonts w:asciiTheme="minorHAnsi" w:hAnsiTheme="minorHAnsi" w:cstheme="minorHAnsi"/>
          <w:b/>
          <w:bCs/>
          <w:color w:val="auto"/>
          <w:sz w:val="22"/>
          <w:szCs w:val="22"/>
        </w:rPr>
        <w:t>un nuovo indirizzo nel campo della logistica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in collaborazione con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Academy LAST di Verona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che permetterà </w:t>
      </w:r>
      <w:r w:rsidRPr="00030BDB">
        <w:rPr>
          <w:rFonts w:asciiTheme="minorHAnsi" w:hAnsiTheme="minorHAnsi" w:cstheme="minorHAnsi"/>
          <w:color w:val="auto"/>
          <w:sz w:val="22"/>
          <w:szCs w:val="22"/>
        </w:rPr>
        <w:t>a 26 giovani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 acquisire il ruolo di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C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ollaboratore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pecializzato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ogistica. </w:t>
      </w:r>
    </w:p>
    <w:p w14:paraId="4D6F54CA" w14:textId="1E08E125" w:rsidR="00F6795E" w:rsidRDefault="00F6795E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7076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Confermato anche il percorso nelle vendite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che offrirà l’opportunità </w:t>
      </w:r>
      <w:r w:rsidRPr="00030BDB">
        <w:rPr>
          <w:rFonts w:asciiTheme="minorHAnsi" w:hAnsiTheme="minorHAnsi" w:cstheme="minorHAnsi"/>
          <w:color w:val="auto"/>
          <w:sz w:val="22"/>
          <w:szCs w:val="22"/>
        </w:rPr>
        <w:t xml:space="preserve">a 197 </w:t>
      </w:r>
      <w:r w:rsidR="00030BDB">
        <w:rPr>
          <w:rFonts w:asciiTheme="minorHAnsi" w:hAnsiTheme="minorHAnsi" w:cstheme="minorHAnsi"/>
          <w:color w:val="auto"/>
          <w:sz w:val="22"/>
          <w:szCs w:val="22"/>
        </w:rPr>
        <w:t>apprendisti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 diventare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ssistant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S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tore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M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anager nel </w:t>
      </w:r>
      <w:r w:rsidR="00565969">
        <w:rPr>
          <w:rFonts w:asciiTheme="minorHAnsi" w:hAnsiTheme="minorHAnsi" w:cstheme="minorHAnsi"/>
          <w:color w:val="auto"/>
          <w:sz w:val="22"/>
          <w:szCs w:val="22"/>
        </w:rPr>
        <w:t>corso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di due anni, frequentando le lezioni teoriche in uno dei 7 istituti tecnici aderenti </w:t>
      </w:r>
      <w:r w:rsidR="00565969">
        <w:rPr>
          <w:rFonts w:asciiTheme="minorHAnsi" w:hAnsiTheme="minorHAnsi" w:cstheme="minorHAnsi"/>
          <w:color w:val="auto"/>
          <w:sz w:val="22"/>
          <w:szCs w:val="22"/>
        </w:rPr>
        <w:t>dislocati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su tutto il territorio nazionale: 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Academy Machina Lonati di Brescia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E.A.T. – Eccellenza Agroalimentare Toscana di Firenze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Servizi alle Imprese di Roma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Academy Puglia Marketing &amp; Design di Bari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Academy Agroalimentare per il Piemonte di Torino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Accademia Nautica dell’Adriatico di Trieste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</w:t>
      </w:r>
      <w:r w:rsidRPr="005410B9">
        <w:rPr>
          <w:rFonts w:asciiTheme="minorHAnsi" w:hAnsiTheme="minorHAnsi" w:cstheme="minorHAnsi"/>
          <w:color w:val="auto"/>
          <w:sz w:val="22"/>
          <w:szCs w:val="22"/>
        </w:rPr>
        <w:t>ITS Steve Jobs di Catania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314A46C" w14:textId="77777777" w:rsidR="00F6795E" w:rsidRDefault="00F6795E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F49150" w14:textId="250FEA6F" w:rsidR="00F6795E" w:rsidRDefault="00F6795E" w:rsidP="00F6795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M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>assimiliano Silvestri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Pr="000D064A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Presidente di Lidl Italia</w:t>
      </w:r>
      <w:r w:rsidRPr="002752E1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ha commentato così l’iniziativa: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“Siamo orgogliosi di tornare con una nuova edizione di questo progetto, che non solo è stato potenziato numericamente estendendo la possibilità</w:t>
      </w:r>
      <w:r w:rsidR="002C1D6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iscriversi a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24529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quasi il</w:t>
      </w:r>
      <w:r w:rsidR="00A65CB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doppio dei giovani rispetto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allo scorso anno, </w:t>
      </w:r>
      <w:r w:rsidR="00030B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ma è stato anche arricchito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di un nuovo percorso in un ambito per noi centrale: la logistica. Essere la prima azienda del retail in Italia ad aver sviluppato un </w:t>
      </w:r>
      <w:r w:rsidR="002C1D69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iter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di formazione duale che sta avendo un così grande riscontro positivo ci porta a continuare</w:t>
      </w:r>
      <w:r w:rsidR="00030B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con convinzione</w:t>
      </w:r>
      <w:r w:rsidR="00030BDB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in questa direzione dimostrando di poter avere un ruolo attivo nell’offrire opportunità concrete che favoriscono l’occupazione e innovano il mercato del lavoro.”</w:t>
      </w:r>
    </w:p>
    <w:p w14:paraId="067767E2" w14:textId="77777777" w:rsidR="00F6795E" w:rsidRDefault="00F6795E" w:rsidP="00CC1390">
      <w:pPr>
        <w:pStyle w:val="Default"/>
        <w:spacing w:line="276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2DD8F6F6" w14:textId="7ACEA65E" w:rsidR="00F6795E" w:rsidRPr="000A2C14" w:rsidRDefault="003C5F3C" w:rsidP="00CC1390">
      <w:pPr>
        <w:pStyle w:val="xmsonormal"/>
        <w:spacing w:line="276" w:lineRule="auto"/>
        <w:jc w:val="both"/>
      </w:pPr>
      <w:r w:rsidRPr="003C5F3C">
        <w:rPr>
          <w:i/>
          <w:iCs/>
        </w:rPr>
        <w:t xml:space="preserve">“Come AHK </w:t>
      </w:r>
      <w:proofErr w:type="spellStart"/>
      <w:r w:rsidRPr="003C5F3C">
        <w:rPr>
          <w:i/>
          <w:iCs/>
        </w:rPr>
        <w:t>Italien</w:t>
      </w:r>
      <w:proofErr w:type="spellEnd"/>
      <w:r w:rsidRPr="003C5F3C">
        <w:rPr>
          <w:i/>
          <w:iCs/>
        </w:rPr>
        <w:t xml:space="preserve"> siamo ambasciatori della formazione duale in Italia, e da sempre lavoriamo per supportare e diffondere questo modello. Gli ITS che decidono di collaborare a progetti come quello di Lidl2YourCareer offrono percorsi formativi in grado di preparare giovani professionisti a entrare nel mercato del lavoro con le competenze richieste. Siamo davvero felici di proseguire nello sviluppo del progetto con Lidl Italia, che negli anni si è imposto come pratica virtuosa crescendo e ampliandosi, come dimostra il nuovo percorso sulla logistica, tema sempre più centrale in una fase di riorganizzazione delle catene di fornitura</w:t>
      </w:r>
      <w:r w:rsidR="00DF5698">
        <w:rPr>
          <w:i/>
          <w:iCs/>
        </w:rPr>
        <w:t>.</w:t>
      </w:r>
      <w:r w:rsidRPr="003C5F3C">
        <w:rPr>
          <w:i/>
          <w:iCs/>
        </w:rPr>
        <w:t>”</w:t>
      </w:r>
      <w:r w:rsidR="00F6795E" w:rsidRPr="000A2C14">
        <w:t xml:space="preserve"> ha affermato </w:t>
      </w:r>
      <w:r w:rsidR="00F6795E" w:rsidRPr="000A2C14">
        <w:rPr>
          <w:b/>
          <w:bCs/>
        </w:rPr>
        <w:t>Joerg Buck</w:t>
      </w:r>
      <w:r w:rsidR="00F6795E" w:rsidRPr="000A2C14">
        <w:t>,</w:t>
      </w:r>
      <w:r w:rsidR="00F6795E" w:rsidRPr="000A2C14">
        <w:rPr>
          <w:b/>
          <w:bCs/>
        </w:rPr>
        <w:t xml:space="preserve"> Consigliere Delegato Camera di Commercio Italo-Germanica</w:t>
      </w:r>
      <w:r w:rsidR="00F6795E">
        <w:t>.</w:t>
      </w:r>
    </w:p>
    <w:p w14:paraId="7786F522" w14:textId="77777777" w:rsidR="00F6795E" w:rsidRDefault="00F6795E" w:rsidP="00CC1390">
      <w:pPr>
        <w:pStyle w:val="Default"/>
        <w:spacing w:line="276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4BE29395" w14:textId="77777777" w:rsidR="002C1D69" w:rsidRDefault="00F6795E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34866">
        <w:rPr>
          <w:rFonts w:eastAsiaTheme="minorHAnsi" w:cs="Calibri-Bold"/>
          <w:bCs/>
          <w:color w:val="auto"/>
          <w:sz w:val="22"/>
          <w:szCs w:val="22"/>
          <w:lang w:eastAsia="en-US"/>
        </w:rPr>
        <w:t>L’iniziativa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2264A0">
        <w:rPr>
          <w:rFonts w:asciiTheme="minorHAnsi" w:hAnsiTheme="minorHAnsi" w:cstheme="minorHAnsi"/>
          <w:color w:val="auto"/>
          <w:sz w:val="22"/>
          <w:szCs w:val="22"/>
        </w:rPr>
        <w:t xml:space="preserve"> che unisce il meglio della formazione terziaria professionalizzante italiana con gli standard di formazione duale tedeschi, prevede un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biennio di studi </w:t>
      </w:r>
      <w:r>
        <w:rPr>
          <w:rFonts w:asciiTheme="minorHAnsi" w:hAnsiTheme="minorHAnsi" w:cstheme="minorHAnsi"/>
          <w:color w:val="auto"/>
          <w:sz w:val="22"/>
          <w:szCs w:val="22"/>
        </w:rPr>
        <w:t>che vedrà l’alternarsi di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as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i teoriche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in aula </w:t>
      </w: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e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f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ormazioni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pratiche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in punto vendita o nel centro logistico. Fin dal primo giorno, gli studenti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sar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anno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affiancat</w:t>
      </w:r>
      <w:r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da un </w:t>
      </w:r>
      <w:r>
        <w:rPr>
          <w:rFonts w:asciiTheme="minorHAnsi" w:hAnsiTheme="minorHAnsi" w:cstheme="minorHAnsi"/>
          <w:color w:val="auto"/>
          <w:sz w:val="22"/>
          <w:szCs w:val="22"/>
        </w:rPr>
        <w:t>t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utor appositamente formato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risulteranno 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>assunti con un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contratto di Apprendistato di alta formazione e ricerca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potendo così percepire uno </w:t>
      </w:r>
      <w:r w:rsidRPr="005029E2">
        <w:rPr>
          <w:rFonts w:asciiTheme="minorHAnsi" w:hAnsiTheme="minorHAnsi" w:cstheme="minorHAnsi"/>
          <w:b/>
          <w:bCs/>
          <w:color w:val="auto"/>
          <w:sz w:val="22"/>
          <w:szCs w:val="22"/>
        </w:rPr>
        <w:t>stipendio mensile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accede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ndo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 tutti i benefit previsti per i collaboratori di Lidl Italia. </w:t>
      </w:r>
      <w:r w:rsidRPr="002264A0">
        <w:rPr>
          <w:rFonts w:asciiTheme="minorHAnsi" w:hAnsiTheme="minorHAnsi" w:cstheme="minorHAnsi"/>
          <w:color w:val="auto"/>
          <w:sz w:val="22"/>
          <w:szCs w:val="22"/>
        </w:rPr>
        <w:t xml:space="preserve">La formazione in ITS </w:t>
      </w:r>
      <w:r>
        <w:rPr>
          <w:rFonts w:asciiTheme="minorHAnsi" w:hAnsiTheme="minorHAnsi" w:cstheme="minorHAnsi"/>
          <w:color w:val="auto"/>
          <w:sz w:val="22"/>
          <w:szCs w:val="22"/>
        </w:rPr>
        <w:t>sarà</w:t>
      </w:r>
      <w:r w:rsidRPr="002264A0">
        <w:rPr>
          <w:rFonts w:asciiTheme="minorHAnsi" w:hAnsiTheme="minorHAnsi" w:cstheme="minorHAnsi"/>
          <w:color w:val="auto"/>
          <w:sz w:val="22"/>
          <w:szCs w:val="22"/>
        </w:rPr>
        <w:t xml:space="preserve"> totalmente finanziata e Lidl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Italia </w:t>
      </w:r>
      <w:r w:rsidRPr="002264A0">
        <w:rPr>
          <w:rFonts w:asciiTheme="minorHAnsi" w:hAnsiTheme="minorHAnsi" w:cstheme="minorHAnsi"/>
          <w:color w:val="auto"/>
          <w:sz w:val="22"/>
          <w:szCs w:val="22"/>
        </w:rPr>
        <w:t>si fa</w:t>
      </w:r>
      <w:r>
        <w:rPr>
          <w:rFonts w:asciiTheme="minorHAnsi" w:hAnsiTheme="minorHAnsi" w:cstheme="minorHAnsi"/>
          <w:color w:val="auto"/>
          <w:sz w:val="22"/>
          <w:szCs w:val="22"/>
        </w:rPr>
        <w:t>rà</w:t>
      </w:r>
      <w:r w:rsidRPr="002264A0">
        <w:rPr>
          <w:rFonts w:asciiTheme="minorHAnsi" w:hAnsiTheme="minorHAnsi" w:cstheme="minorHAnsi"/>
          <w:color w:val="auto"/>
          <w:sz w:val="22"/>
          <w:szCs w:val="22"/>
        </w:rPr>
        <w:t xml:space="preserve"> carico anche delle spese di viaggio e alloggio</w:t>
      </w:r>
      <w:r>
        <w:rPr>
          <w:rFonts w:asciiTheme="minorHAnsi" w:hAnsiTheme="minorHAnsi" w:cstheme="minorHAnsi"/>
          <w:color w:val="auto"/>
          <w:sz w:val="22"/>
          <w:szCs w:val="22"/>
        </w:rPr>
        <w:t>. Il biennio permetterà di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conseguire</w:t>
      </w:r>
      <w:r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a seguito del superamento di un esame,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il </w:t>
      </w:r>
      <w:r w:rsidRPr="00690C57">
        <w:rPr>
          <w:rFonts w:asciiTheme="minorHAnsi" w:hAnsiTheme="minorHAnsi" w:cstheme="minorHAnsi"/>
          <w:b/>
          <w:bCs/>
          <w:color w:val="auto"/>
          <w:sz w:val="22"/>
          <w:szCs w:val="22"/>
        </w:rPr>
        <w:t>diploma di Tecnico Superiore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>titolo di studi per la formazione terziaria corrispondente al V livello del Quadro europeo delle qualifiche EQF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rilasciato dal Ministero dell’Istruzione</w:t>
      </w:r>
      <w:r>
        <w:rPr>
          <w:rFonts w:asciiTheme="minorHAnsi" w:hAnsiTheme="minorHAnsi" w:cstheme="minorHAnsi"/>
          <w:color w:val="auto"/>
          <w:sz w:val="22"/>
          <w:szCs w:val="22"/>
        </w:rPr>
        <w:t>. Inoltre, con un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esame pratico aggiuntivo</w:t>
      </w:r>
      <w:r>
        <w:rPr>
          <w:rFonts w:asciiTheme="minorHAnsi" w:hAnsiTheme="minorHAnsi" w:cstheme="minorHAnsi"/>
          <w:color w:val="auto"/>
          <w:sz w:val="22"/>
          <w:szCs w:val="22"/>
        </w:rPr>
        <w:t>, sarà possibile ottenere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un </w:t>
      </w:r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certificato delle competenze professionali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per il profilo tedesco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, nello specifico di </w:t>
      </w:r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Retail </w:t>
      </w:r>
      <w:proofErr w:type="spellStart"/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>Specialist</w:t>
      </w:r>
      <w:proofErr w:type="spellEnd"/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per il percorso vendite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o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di </w:t>
      </w:r>
      <w:proofErr w:type="spellStart"/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>Logistic</w:t>
      </w:r>
      <w:proofErr w:type="spellEnd"/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proofErr w:type="spellStart"/>
      <w:r w:rsidRPr="00234866">
        <w:rPr>
          <w:rFonts w:asciiTheme="minorHAnsi" w:hAnsiTheme="minorHAnsi" w:cstheme="minorHAnsi"/>
          <w:b/>
          <w:bCs/>
          <w:color w:val="auto"/>
          <w:sz w:val="22"/>
          <w:szCs w:val="22"/>
        </w:rPr>
        <w:t>Specialist</w:t>
      </w:r>
      <w:proofErr w:type="spellEnd"/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per il percorso logistica</w:t>
      </w: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entrambi 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>rilasciat</w:t>
      </w:r>
      <w:r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da AHK </w:t>
      </w:r>
      <w:proofErr w:type="spellStart"/>
      <w:r w:rsidRPr="00870760">
        <w:rPr>
          <w:rFonts w:asciiTheme="minorHAnsi" w:hAnsiTheme="minorHAnsi" w:cstheme="minorHAnsi"/>
          <w:color w:val="auto"/>
          <w:sz w:val="22"/>
          <w:szCs w:val="22"/>
        </w:rPr>
        <w:t>Italien</w:t>
      </w:r>
      <w:proofErr w:type="spellEnd"/>
      <w:r w:rsidRPr="00870760">
        <w:rPr>
          <w:rFonts w:asciiTheme="minorHAnsi" w:hAnsiTheme="minorHAnsi" w:cstheme="minorHAnsi"/>
          <w:color w:val="auto"/>
          <w:sz w:val="22"/>
          <w:szCs w:val="22"/>
        </w:rPr>
        <w:t xml:space="preserve"> e DIHK (l’Unione delle Camere di Commercio e Industria Tedesche).</w:t>
      </w:r>
    </w:p>
    <w:p w14:paraId="1216AE38" w14:textId="77777777" w:rsidR="002C1D69" w:rsidRDefault="002C1D69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75E4B6E" w14:textId="0B265F95" w:rsidR="00F6795E" w:rsidRPr="002C1D69" w:rsidRDefault="00F6795E" w:rsidP="00F6795E">
      <w:pPr>
        <w:pStyle w:val="Default"/>
        <w:spacing w:line="288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Al termine </w:t>
      </w:r>
      <w:r w:rsidR="002C1D69">
        <w:rPr>
          <w:rFonts w:asciiTheme="minorHAnsi" w:hAnsiTheme="minorHAnsi" w:cstheme="minorHAnsi"/>
          <w:color w:val="auto"/>
          <w:sz w:val="22"/>
          <w:szCs w:val="22"/>
        </w:rPr>
        <w:t>del percorso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brillanti neodiplomati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avranno, quindi, acquisito tutte le competenze per ricoprire in autonomia il ruolo di </w:t>
      </w:r>
      <w:r w:rsidRPr="00924BC9">
        <w:rPr>
          <w:rFonts w:asciiTheme="minorHAnsi" w:hAnsiTheme="minorHAnsi" w:cstheme="minorHAnsi"/>
          <w:b/>
          <w:bCs/>
          <w:color w:val="auto"/>
          <w:sz w:val="22"/>
          <w:szCs w:val="22"/>
        </w:rPr>
        <w:t>Assistant Store Manager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o </w:t>
      </w:r>
      <w:r w:rsidRPr="00924BC9">
        <w:rPr>
          <w:rFonts w:asciiTheme="minorHAnsi" w:hAnsiTheme="minorHAnsi" w:cstheme="minorHAnsi"/>
          <w:b/>
          <w:bCs/>
          <w:color w:val="auto"/>
          <w:sz w:val="22"/>
          <w:szCs w:val="22"/>
        </w:rPr>
        <w:t>Collaboratore Specializzato Logistica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verrà loro offerto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loro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un </w:t>
      </w:r>
      <w:r w:rsidRPr="000A370E">
        <w:rPr>
          <w:rFonts w:asciiTheme="minorHAnsi" w:hAnsiTheme="minorHAnsi" w:cstheme="minorHAnsi"/>
          <w:color w:val="auto"/>
          <w:sz w:val="22"/>
          <w:szCs w:val="22"/>
        </w:rPr>
        <w:t>contratto di</w:t>
      </w:r>
      <w:r w:rsidRPr="000A37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assunzione a tempo indeterminato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da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parte di </w:t>
      </w:r>
      <w:r w:rsidRPr="00640E2E">
        <w:rPr>
          <w:rFonts w:asciiTheme="minorHAnsi" w:hAnsiTheme="minorHAnsi" w:cstheme="minorHAnsi"/>
          <w:color w:val="auto"/>
          <w:sz w:val="22"/>
          <w:szCs w:val="22"/>
        </w:rPr>
        <w:t>Lidl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Italia.</w:t>
      </w:r>
    </w:p>
    <w:p w14:paraId="0FE9B3D2" w14:textId="77777777" w:rsidR="00F6795E" w:rsidRDefault="00F6795E" w:rsidP="00F6795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2827D187" w14:textId="77777777" w:rsidR="003C5F3C" w:rsidRDefault="003C5F3C" w:rsidP="00F6795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6B8DAF2" w14:textId="77777777" w:rsidR="003C5F3C" w:rsidRPr="0060148A" w:rsidRDefault="003C5F3C" w:rsidP="00F6795E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13A44786" w14:textId="77777777" w:rsidR="00F6795E" w:rsidRPr="00C3464D" w:rsidRDefault="00F6795E" w:rsidP="00F6795E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058970E" w14:textId="4CBF31D4" w:rsidR="00F6795E" w:rsidRPr="00C3464D" w:rsidRDefault="00F6795E" w:rsidP="00F6795E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</w:t>
      </w:r>
      <w:r w:rsidR="00702A95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1A7B07B" w14:textId="77777777" w:rsidR="00F6795E" w:rsidRPr="00C3464D" w:rsidRDefault="00F6795E" w:rsidP="00F6795E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192A2199" w14:textId="77777777" w:rsidR="00F6795E" w:rsidRPr="00C3464D" w:rsidRDefault="00F6795E" w:rsidP="00F6795E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0057A5EE" w14:textId="77777777" w:rsidR="00F6795E" w:rsidRPr="00C3464D" w:rsidRDefault="00F6795E" w:rsidP="00F6795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3D85550B" w14:textId="77777777" w:rsidR="00F6795E" w:rsidRPr="00C3464D" w:rsidRDefault="00F6795E" w:rsidP="00F6795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F1C6452" w14:textId="77777777" w:rsidR="00F6795E" w:rsidRPr="00C3464D" w:rsidRDefault="00F6795E" w:rsidP="00F6795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417BC0" w14:textId="77777777" w:rsidR="00F6795E" w:rsidRPr="006E42C5" w:rsidRDefault="00F6795E" w:rsidP="00F6795E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5E9564F3" w14:textId="77777777" w:rsidR="00CD7530" w:rsidRPr="00F6795E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p w14:paraId="1FB83261" w14:textId="76D7326A" w:rsidR="00171FA8" w:rsidRPr="006E42C5" w:rsidRDefault="00171FA8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1659D5A9" w:rsidR="004B6791" w:rsidRDefault="00BF79E4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7110E8DA" wp14:editId="2017F04B">
          <wp:simplePos x="0" y="0"/>
          <wp:positionH relativeFrom="column">
            <wp:posOffset>3397885</wp:posOffset>
          </wp:positionH>
          <wp:positionV relativeFrom="paragraph">
            <wp:posOffset>92933</wp:posOffset>
          </wp:positionV>
          <wp:extent cx="1581785" cy="36766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81785" cy="367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2ECCF0EE">
          <wp:simplePos x="0" y="0"/>
          <wp:positionH relativeFrom="column">
            <wp:posOffset>5081270</wp:posOffset>
          </wp:positionH>
          <wp:positionV relativeFrom="paragraph">
            <wp:posOffset>-52070</wp:posOffset>
          </wp:positionV>
          <wp:extent cx="643255" cy="643255"/>
          <wp:effectExtent l="0" t="0" r="4445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432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2"/>
  </w:num>
  <w:num w:numId="2" w16cid:durableId="1197885582">
    <w:abstractNumId w:val="2"/>
  </w:num>
  <w:num w:numId="3" w16cid:durableId="269431301">
    <w:abstractNumId w:val="2"/>
  </w:num>
  <w:num w:numId="4" w16cid:durableId="1144586985">
    <w:abstractNumId w:val="2"/>
  </w:num>
  <w:num w:numId="5" w16cid:durableId="690834442">
    <w:abstractNumId w:val="2"/>
  </w:num>
  <w:num w:numId="6" w16cid:durableId="2437405">
    <w:abstractNumId w:val="2"/>
  </w:num>
  <w:num w:numId="7" w16cid:durableId="27921627">
    <w:abstractNumId w:val="2"/>
  </w:num>
  <w:num w:numId="8" w16cid:durableId="255870397">
    <w:abstractNumId w:val="2"/>
  </w:num>
  <w:num w:numId="9" w16cid:durableId="1100563533">
    <w:abstractNumId w:val="2"/>
  </w:num>
  <w:num w:numId="10" w16cid:durableId="1479810670">
    <w:abstractNumId w:val="1"/>
  </w:num>
  <w:num w:numId="11" w16cid:durableId="206100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4812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3663"/>
    <w:rsid w:val="00025A71"/>
    <w:rsid w:val="000304C7"/>
    <w:rsid w:val="00030BDB"/>
    <w:rsid w:val="00032445"/>
    <w:rsid w:val="00035922"/>
    <w:rsid w:val="00035B59"/>
    <w:rsid w:val="00042338"/>
    <w:rsid w:val="000425D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F67E7"/>
    <w:rsid w:val="0010572B"/>
    <w:rsid w:val="00105C99"/>
    <w:rsid w:val="001071B9"/>
    <w:rsid w:val="001103F8"/>
    <w:rsid w:val="0011469C"/>
    <w:rsid w:val="00114F13"/>
    <w:rsid w:val="001167C9"/>
    <w:rsid w:val="001224FF"/>
    <w:rsid w:val="001228D9"/>
    <w:rsid w:val="001241B5"/>
    <w:rsid w:val="001437A4"/>
    <w:rsid w:val="00144642"/>
    <w:rsid w:val="00147AAD"/>
    <w:rsid w:val="00147B27"/>
    <w:rsid w:val="0015267E"/>
    <w:rsid w:val="00152734"/>
    <w:rsid w:val="00153BC8"/>
    <w:rsid w:val="0015496F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43CC3"/>
    <w:rsid w:val="00244CA2"/>
    <w:rsid w:val="0024529A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A2EA8"/>
    <w:rsid w:val="002B09E0"/>
    <w:rsid w:val="002B149C"/>
    <w:rsid w:val="002B2B76"/>
    <w:rsid w:val="002B395D"/>
    <w:rsid w:val="002B77A1"/>
    <w:rsid w:val="002C1D69"/>
    <w:rsid w:val="002C1ECD"/>
    <w:rsid w:val="002D6A6B"/>
    <w:rsid w:val="002D779A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30DC"/>
    <w:rsid w:val="003264D7"/>
    <w:rsid w:val="0033122B"/>
    <w:rsid w:val="00340E34"/>
    <w:rsid w:val="00343853"/>
    <w:rsid w:val="00347B7B"/>
    <w:rsid w:val="0035762A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5F3C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157D6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F63"/>
    <w:rsid w:val="00475730"/>
    <w:rsid w:val="004772E6"/>
    <w:rsid w:val="0048056B"/>
    <w:rsid w:val="004851E9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1770"/>
    <w:rsid w:val="00501859"/>
    <w:rsid w:val="005025CE"/>
    <w:rsid w:val="0050263E"/>
    <w:rsid w:val="005029E2"/>
    <w:rsid w:val="005236D5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6010E"/>
    <w:rsid w:val="0056405F"/>
    <w:rsid w:val="00565969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7BEA"/>
    <w:rsid w:val="00603232"/>
    <w:rsid w:val="00613262"/>
    <w:rsid w:val="006227DD"/>
    <w:rsid w:val="00624686"/>
    <w:rsid w:val="00630B4A"/>
    <w:rsid w:val="00631B8C"/>
    <w:rsid w:val="00640E2E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A438C"/>
    <w:rsid w:val="006A7843"/>
    <w:rsid w:val="006A7E99"/>
    <w:rsid w:val="006B27D8"/>
    <w:rsid w:val="006B46A4"/>
    <w:rsid w:val="006B7030"/>
    <w:rsid w:val="006B7AB8"/>
    <w:rsid w:val="006D4394"/>
    <w:rsid w:val="006E42C5"/>
    <w:rsid w:val="006F6955"/>
    <w:rsid w:val="006F74B0"/>
    <w:rsid w:val="00702A95"/>
    <w:rsid w:val="00704D5B"/>
    <w:rsid w:val="00704DB7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6453"/>
    <w:rsid w:val="00767921"/>
    <w:rsid w:val="007704E5"/>
    <w:rsid w:val="00770F6B"/>
    <w:rsid w:val="00772C30"/>
    <w:rsid w:val="007835FD"/>
    <w:rsid w:val="00784029"/>
    <w:rsid w:val="0078417F"/>
    <w:rsid w:val="007844DC"/>
    <w:rsid w:val="00786B57"/>
    <w:rsid w:val="00791C40"/>
    <w:rsid w:val="00793CFB"/>
    <w:rsid w:val="00794E37"/>
    <w:rsid w:val="007A1966"/>
    <w:rsid w:val="007A3B10"/>
    <w:rsid w:val="007A3F54"/>
    <w:rsid w:val="007A6C9E"/>
    <w:rsid w:val="007B25DA"/>
    <w:rsid w:val="007B38A3"/>
    <w:rsid w:val="007B71D7"/>
    <w:rsid w:val="007C1315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32CB5"/>
    <w:rsid w:val="00832D48"/>
    <w:rsid w:val="00835707"/>
    <w:rsid w:val="00835F47"/>
    <w:rsid w:val="008424C0"/>
    <w:rsid w:val="0084746E"/>
    <w:rsid w:val="00851B0A"/>
    <w:rsid w:val="00860219"/>
    <w:rsid w:val="00863067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C08A0"/>
    <w:rsid w:val="008C28B4"/>
    <w:rsid w:val="008C35ED"/>
    <w:rsid w:val="008C3BA8"/>
    <w:rsid w:val="008C4A68"/>
    <w:rsid w:val="008C521D"/>
    <w:rsid w:val="008D4910"/>
    <w:rsid w:val="008D731A"/>
    <w:rsid w:val="008E15C7"/>
    <w:rsid w:val="008E2F14"/>
    <w:rsid w:val="008E3A76"/>
    <w:rsid w:val="008E5D01"/>
    <w:rsid w:val="008F3883"/>
    <w:rsid w:val="008F574D"/>
    <w:rsid w:val="008F5D82"/>
    <w:rsid w:val="00904237"/>
    <w:rsid w:val="0090782B"/>
    <w:rsid w:val="00910E16"/>
    <w:rsid w:val="00917623"/>
    <w:rsid w:val="00917877"/>
    <w:rsid w:val="00921CB4"/>
    <w:rsid w:val="00923FB8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83A83"/>
    <w:rsid w:val="00984020"/>
    <w:rsid w:val="009875AB"/>
    <w:rsid w:val="0099238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3F9F"/>
    <w:rsid w:val="009E59CA"/>
    <w:rsid w:val="009E7A37"/>
    <w:rsid w:val="009F0BA9"/>
    <w:rsid w:val="009F0F9F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6B60"/>
    <w:rsid w:val="00A474BA"/>
    <w:rsid w:val="00A54D40"/>
    <w:rsid w:val="00A60463"/>
    <w:rsid w:val="00A65CBF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E1952"/>
    <w:rsid w:val="00AE2FA0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20393"/>
    <w:rsid w:val="00B24737"/>
    <w:rsid w:val="00B306AF"/>
    <w:rsid w:val="00B3278B"/>
    <w:rsid w:val="00B362AB"/>
    <w:rsid w:val="00B4063B"/>
    <w:rsid w:val="00B4338A"/>
    <w:rsid w:val="00B458F2"/>
    <w:rsid w:val="00B50B08"/>
    <w:rsid w:val="00B5790C"/>
    <w:rsid w:val="00B61046"/>
    <w:rsid w:val="00B618D9"/>
    <w:rsid w:val="00B61A84"/>
    <w:rsid w:val="00B64084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D7DAB"/>
    <w:rsid w:val="00BF1985"/>
    <w:rsid w:val="00BF2955"/>
    <w:rsid w:val="00BF79E4"/>
    <w:rsid w:val="00C05339"/>
    <w:rsid w:val="00C118D7"/>
    <w:rsid w:val="00C13481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7A31"/>
    <w:rsid w:val="00CA1885"/>
    <w:rsid w:val="00CB0772"/>
    <w:rsid w:val="00CB2007"/>
    <w:rsid w:val="00CC1390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A09"/>
    <w:rsid w:val="00D4511D"/>
    <w:rsid w:val="00D45AAC"/>
    <w:rsid w:val="00D53813"/>
    <w:rsid w:val="00D57B2C"/>
    <w:rsid w:val="00D6078F"/>
    <w:rsid w:val="00D665C0"/>
    <w:rsid w:val="00D734AF"/>
    <w:rsid w:val="00D75220"/>
    <w:rsid w:val="00D7546B"/>
    <w:rsid w:val="00D93985"/>
    <w:rsid w:val="00D97C26"/>
    <w:rsid w:val="00D97C90"/>
    <w:rsid w:val="00DA057B"/>
    <w:rsid w:val="00DA2CB7"/>
    <w:rsid w:val="00DB5592"/>
    <w:rsid w:val="00DC42AA"/>
    <w:rsid w:val="00DC7925"/>
    <w:rsid w:val="00DD0E11"/>
    <w:rsid w:val="00DD1EBB"/>
    <w:rsid w:val="00DD2410"/>
    <w:rsid w:val="00DE3421"/>
    <w:rsid w:val="00DE56DD"/>
    <w:rsid w:val="00DE764C"/>
    <w:rsid w:val="00DF3D08"/>
    <w:rsid w:val="00DF46D9"/>
    <w:rsid w:val="00DF5698"/>
    <w:rsid w:val="00E001A4"/>
    <w:rsid w:val="00E0460F"/>
    <w:rsid w:val="00E07D37"/>
    <w:rsid w:val="00E103DF"/>
    <w:rsid w:val="00E17402"/>
    <w:rsid w:val="00E20156"/>
    <w:rsid w:val="00E269C9"/>
    <w:rsid w:val="00E26BD2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563D"/>
    <w:rsid w:val="00F169EF"/>
    <w:rsid w:val="00F16C0E"/>
    <w:rsid w:val="00F17DDA"/>
    <w:rsid w:val="00F24671"/>
    <w:rsid w:val="00F2625C"/>
    <w:rsid w:val="00F31B6C"/>
    <w:rsid w:val="00F34546"/>
    <w:rsid w:val="00F47C01"/>
    <w:rsid w:val="00F5038E"/>
    <w:rsid w:val="00F6795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A5613"/>
    <w:rsid w:val="00FB05FD"/>
    <w:rsid w:val="00FB2EA1"/>
    <w:rsid w:val="00FB7D6C"/>
    <w:rsid w:val="00FC23B3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8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7B36BEEBA496419A4469EC1249D367" ma:contentTypeVersion="11" ma:contentTypeDescription="Creare un nuovo documento." ma:contentTypeScope="" ma:versionID="7886086dcfa0e87a60973cb622e89369">
  <xsd:schema xmlns:xsd="http://www.w3.org/2001/XMLSchema" xmlns:xs="http://www.w3.org/2001/XMLSchema" xmlns:p="http://schemas.microsoft.com/office/2006/metadata/properties" xmlns:ns2="32cfc3da-9e35-4948-b02a-9ad1900c24ea" xmlns:ns3="94eb6b63-1649-40ad-af87-04d7598f717c" targetNamespace="http://schemas.microsoft.com/office/2006/metadata/properties" ma:root="true" ma:fieldsID="96f63556bb961d4ca23d99f6623d5d68" ns2:_="" ns3:_="">
    <xsd:import namespace="32cfc3da-9e35-4948-b02a-9ad1900c24ea"/>
    <xsd:import namespace="94eb6b63-1649-40ad-af87-04d7598f717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cfc3da-9e35-4948-b02a-9ad1900c24e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 immagine" ma:readOnly="false" ma:fieldId="{5cf76f15-5ced-4ddc-b409-7134ff3c332f}" ma:taxonomyMulti="true" ma:sspId="184ae9ca-1aec-4957-853b-2199610adf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b6b63-1649-40ad-af87-04d7598f717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a37069e-8f46-4b3b-87f4-8581e59edbc1}" ma:internalName="TaxCatchAll" ma:showField="CatchAllData" ma:web="94eb6b63-1649-40ad-af87-04d7598f71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2cfc3da-9e35-4948-b02a-9ad1900c24ea">
      <Terms xmlns="http://schemas.microsoft.com/office/infopath/2007/PartnerControls"/>
    </lcf76f155ced4ddcb4097134ff3c332f>
    <TaxCatchAll xmlns="94eb6b63-1649-40ad-af87-04d7598f717c" xsi:nil="true"/>
  </documentManagement>
</p:properties>
</file>

<file path=customXml/itemProps1.xml><?xml version="1.0" encoding="utf-8"?>
<ds:datastoreItem xmlns:ds="http://schemas.openxmlformats.org/officeDocument/2006/customXml" ds:itemID="{892C3EC1-7091-4439-8092-896522B0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cfc3da-9e35-4948-b02a-9ad1900c24ea"/>
    <ds:schemaRef ds:uri="94eb6b63-1649-40ad-af87-04d7598f7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schemas.microsoft.com/office/2006/documentManagement/types"/>
    <ds:schemaRef ds:uri="http://purl.org/dc/terms/"/>
    <ds:schemaRef ds:uri="fcf04dab-dc09-4c96-8051-2bc2fa59da3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32cfc3da-9e35-4948-b02a-9ad1900c24ea"/>
    <ds:schemaRef ds:uri="94eb6b63-1649-40ad-af87-04d7598f717c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19</cp:revision>
  <cp:lastPrinted>2021-03-02T14:22:00Z</cp:lastPrinted>
  <dcterms:created xsi:type="dcterms:W3CDTF">2023-06-19T13:37:00Z</dcterms:created>
  <dcterms:modified xsi:type="dcterms:W3CDTF">2024-09-24T13:43:00Z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ediaServiceImageTags">
    <vt:lpwstr/>
  </property>
</Properties>
</file>